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1A82" w14:textId="51A0BFE7" w:rsidR="00E36B6B" w:rsidRDefault="00E36B6B" w:rsidP="00E36B6B">
      <w:pPr>
        <w:jc w:val="right"/>
        <w:rPr>
          <w:rFonts w:ascii="Calibri" w:hAnsi="Calibri" w:cs="Calibri"/>
          <w:color w:val="000000"/>
        </w:rPr>
      </w:pPr>
    </w:p>
    <w:p w14:paraId="60AEB1D1" w14:textId="23CB12E0" w:rsidR="00E36B6B" w:rsidRDefault="00E36B6B" w:rsidP="00E36B6B">
      <w:pPr>
        <w:jc w:val="right"/>
      </w:pPr>
    </w:p>
    <w:p w14:paraId="409FE794" w14:textId="4383E98D" w:rsidR="00E36B6B" w:rsidRDefault="00E36B6B" w:rsidP="00E36B6B">
      <w:pPr>
        <w:jc w:val="right"/>
      </w:pPr>
    </w:p>
    <w:p w14:paraId="36A3998B" w14:textId="3D4642BC" w:rsidR="00E36B6B" w:rsidRDefault="00E36B6B" w:rsidP="00E36B6B">
      <w:pPr>
        <w:jc w:val="right"/>
      </w:pPr>
    </w:p>
    <w:tbl>
      <w:tblPr>
        <w:tblW w:w="10908" w:type="dxa"/>
        <w:tblInd w:w="108" w:type="dxa"/>
        <w:tblLook w:val="04A0" w:firstRow="1" w:lastRow="0" w:firstColumn="1" w:lastColumn="0" w:noHBand="0" w:noVBand="1"/>
      </w:tblPr>
      <w:tblGrid>
        <w:gridCol w:w="754"/>
        <w:gridCol w:w="755"/>
        <w:gridCol w:w="756"/>
        <w:gridCol w:w="757"/>
        <w:gridCol w:w="757"/>
        <w:gridCol w:w="3491"/>
        <w:gridCol w:w="757"/>
        <w:gridCol w:w="757"/>
        <w:gridCol w:w="2124"/>
      </w:tblGrid>
      <w:tr w:rsidR="00E36B6B" w:rsidRPr="000059C6" w14:paraId="51001B6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4501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REPUBLIKA HRVATSKA</w:t>
            </w:r>
          </w:p>
        </w:tc>
      </w:tr>
      <w:tr w:rsidR="00E36B6B" w:rsidRPr="000059C6" w14:paraId="6AC9B3D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B7F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DUBROVAČKO-NERETVANSKA ŽUPANIJA</w:t>
            </w:r>
          </w:p>
        </w:tc>
      </w:tr>
      <w:tr w:rsidR="00E36B6B" w:rsidRPr="000059C6" w14:paraId="38E4A6CE" w14:textId="77777777" w:rsidTr="003872F9">
        <w:trPr>
          <w:trHeight w:val="402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CD31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B055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D6C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0B7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3FF4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E6B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DC22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CBD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BBD5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9DB21B4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11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A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6C6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615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249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61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4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ADD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9AE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102E54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BA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49C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FE2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0EF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51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77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DA5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18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BA4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09809E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4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B8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173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EC7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BBD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7C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CE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D8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DE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4C328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23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18E1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4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C3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C4A3" w14:textId="77777777" w:rsidR="00E36B6B" w:rsidRPr="000059C6" w:rsidRDefault="00E36B6B" w:rsidP="003872F9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7F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524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7E8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EA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B71C86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518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F59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C52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E8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77F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882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8A2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88B4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445E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CD902E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F3C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FE5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A3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92A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E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612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21092" wp14:editId="0E28DD52">
                  <wp:extent cx="1790700" cy="1790700"/>
                  <wp:effectExtent l="0" t="0" r="0" b="0"/>
                  <wp:docPr id="6" name="Picture 1" descr="Dubrovačko-neretvanska županija 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ubrovačko-neretvanska županija 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69E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1D4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0C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63ACC7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C64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F0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8B5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20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B9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558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793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AE11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8F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2BB4A6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C00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B63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7A2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150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15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1D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39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696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58E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24F01C5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917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244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70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F87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B0E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03FE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2C7AF57E" w14:textId="03CB4ED5" w:rsidR="003B7D30" w:rsidRPr="000059C6" w:rsidRDefault="003B7D30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B4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72E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D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A7059DC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EB4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1EA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729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CBB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1D6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C91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4F6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60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C52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504DA8" w14:paraId="03D3CC1A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2DF5" w14:textId="600CA3B8" w:rsidR="00E36B6B" w:rsidRPr="00504DA8" w:rsidRDefault="008755C5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POLU</w:t>
            </w:r>
            <w:r w:rsidR="00E36B6B"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GODIŠNJI IZVJEŠTAJ O IZVRŠENJU PRORAČUNA</w:t>
            </w:r>
          </w:p>
        </w:tc>
      </w:tr>
      <w:tr w:rsidR="00E36B6B" w:rsidRPr="00504DA8" w14:paraId="77D17FDD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A87C" w14:textId="77777777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DUBROVAČKO-NERETVANSKE ŽUPANIJE </w:t>
            </w:r>
          </w:p>
        </w:tc>
      </w:tr>
      <w:tr w:rsidR="00E36B6B" w:rsidRPr="00504DA8" w14:paraId="53A81DBE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48AE" w14:textId="2C134C12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ZA 202</w:t>
            </w:r>
            <w:r w:rsidR="001A1365">
              <w:rPr>
                <w:rFonts w:ascii="Calibri" w:hAnsi="Calibri" w:cs="Calibri"/>
                <w:b/>
                <w:bCs/>
                <w:sz w:val="32"/>
                <w:szCs w:val="32"/>
              </w:rPr>
              <w:t>5</w:t>
            </w: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. GODINU</w:t>
            </w:r>
          </w:p>
        </w:tc>
      </w:tr>
      <w:tr w:rsidR="00E36B6B" w:rsidRPr="000059C6" w14:paraId="74C8F0F4" w14:textId="77777777" w:rsidTr="003872F9">
        <w:trPr>
          <w:trHeight w:val="46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D664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A8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2F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B9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08B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F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C71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CB4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FBEB35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BE2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74D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6A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E2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6D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5F7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3B2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A4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98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A56BE2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E4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2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0E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1AB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A2A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38D7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4A944DA" w14:textId="5B2DE698" w:rsidR="00E36B6B" w:rsidRDefault="00E36B6B" w:rsidP="003872F9">
            <w:pPr>
              <w:rPr>
                <w:sz w:val="20"/>
                <w:szCs w:val="20"/>
              </w:rPr>
            </w:pPr>
          </w:p>
          <w:p w14:paraId="0AF447F0" w14:textId="5878792F" w:rsidR="003B7D30" w:rsidRDefault="003B7D30" w:rsidP="003872F9">
            <w:pPr>
              <w:rPr>
                <w:sz w:val="20"/>
                <w:szCs w:val="20"/>
              </w:rPr>
            </w:pPr>
          </w:p>
          <w:p w14:paraId="20CDE65B" w14:textId="160AE237" w:rsidR="003B7D30" w:rsidRDefault="003B7D30" w:rsidP="003872F9">
            <w:pPr>
              <w:rPr>
                <w:sz w:val="20"/>
                <w:szCs w:val="20"/>
              </w:rPr>
            </w:pPr>
          </w:p>
          <w:p w14:paraId="3A951173" w14:textId="77777777" w:rsidR="003B7D30" w:rsidRDefault="003B7D30" w:rsidP="003872F9">
            <w:pPr>
              <w:rPr>
                <w:sz w:val="20"/>
                <w:szCs w:val="20"/>
              </w:rPr>
            </w:pPr>
          </w:p>
          <w:p w14:paraId="4CC35A9A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7D77A60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8F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BBB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434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07C922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E9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675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5A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A7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3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304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293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6AB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A2EB0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0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504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B2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97D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AB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89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8A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F02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8F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B29EF77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54D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B7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64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04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AFB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FF7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0EA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429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16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1547AC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654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EF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20F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881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AF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3BAB" w14:textId="317EB4A5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59C6">
              <w:rPr>
                <w:rFonts w:ascii="Calibri" w:hAnsi="Calibri" w:cs="Calibri"/>
                <w:b/>
                <w:bCs/>
              </w:rPr>
              <w:t xml:space="preserve">DUBROVNIK, </w:t>
            </w:r>
            <w:r w:rsidR="008755C5">
              <w:rPr>
                <w:rFonts w:ascii="Calibri" w:hAnsi="Calibri" w:cs="Calibri"/>
                <w:b/>
                <w:bCs/>
              </w:rPr>
              <w:t>RUJAN</w:t>
            </w:r>
            <w:r w:rsidRPr="000059C6">
              <w:rPr>
                <w:rFonts w:ascii="Calibri" w:hAnsi="Calibri" w:cs="Calibri"/>
                <w:b/>
                <w:bCs/>
              </w:rPr>
              <w:t xml:space="preserve"> 202</w:t>
            </w:r>
            <w:r w:rsidR="001A1365">
              <w:rPr>
                <w:rFonts w:ascii="Calibri" w:hAnsi="Calibri" w:cs="Calibri"/>
                <w:b/>
                <w:bCs/>
              </w:rPr>
              <w:t>5</w:t>
            </w:r>
            <w:r w:rsidRPr="000059C6">
              <w:rPr>
                <w:rFonts w:ascii="Calibri" w:hAnsi="Calibri" w:cs="Calibri"/>
                <w:b/>
                <w:bCs/>
              </w:rPr>
              <w:t>.</w:t>
            </w:r>
          </w:p>
          <w:p w14:paraId="187F009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6E4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5F9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A8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666A0F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9C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18E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0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D5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3C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8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1E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4CAA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D6D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9C6307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6A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A0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A6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58D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29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D77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D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B5C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86E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30EE23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C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2E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D08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D1F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5F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BE5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07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9D8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F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F7FF69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D5C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35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DA1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E3D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6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D9C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E5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135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093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7B11373" w14:textId="77777777" w:rsidTr="003872F9">
        <w:trPr>
          <w:trHeight w:val="36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E65C" w14:textId="77777777" w:rsidR="00E36B6B" w:rsidRPr="000059C6" w:rsidRDefault="00E36B6B" w:rsidP="003872F9">
            <w:pPr>
              <w:rPr>
                <w:rFonts w:ascii="Calibri" w:hAnsi="Calibri" w:cs="Calibri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44E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C72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10D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9F0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E61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7973D8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01FF042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5450DEC1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D7E76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EF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2FE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42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EF810B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F25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3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DFE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AEE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DC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D1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3E8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1DE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F97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1A1365" w14:paraId="5C664496" w14:textId="77777777" w:rsidTr="003872F9">
        <w:trPr>
          <w:trHeight w:val="315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FCD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OBRAZLOŽENJE</w:t>
            </w:r>
          </w:p>
          <w:p w14:paraId="378D6BB9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476A604A" w14:textId="1670CB64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>uz utvrđiv</w:t>
            </w:r>
            <w:r w:rsidR="00B752D8">
              <w:rPr>
                <w:rFonts w:ascii="Calibri" w:hAnsi="Calibri" w:cs="Calibri"/>
                <w:b/>
                <w:bCs/>
                <w:color w:val="000000" w:themeColor="text1"/>
              </w:rPr>
              <w:t>anje</w:t>
            </w: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8755C5" w:rsidRPr="008C0D53">
              <w:rPr>
                <w:rFonts w:ascii="Calibri" w:hAnsi="Calibri" w:cs="Calibri"/>
                <w:b/>
                <w:bCs/>
                <w:color w:val="000000" w:themeColor="text1"/>
              </w:rPr>
              <w:t>Polug</w:t>
            </w: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 xml:space="preserve">odišnjeg izvještaja o izvršenju Proračuna </w:t>
            </w:r>
          </w:p>
          <w:p w14:paraId="56FCC6AE" w14:textId="3D141B93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>Dubrovačko-neretvanske županije za 202</w:t>
            </w:r>
            <w:r w:rsidR="001A1365" w:rsidRPr="008C0D53">
              <w:rPr>
                <w:rFonts w:ascii="Calibri" w:hAnsi="Calibri" w:cs="Calibri"/>
                <w:b/>
                <w:bCs/>
                <w:color w:val="000000" w:themeColor="text1"/>
              </w:rPr>
              <w:t>5</w:t>
            </w: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>. godinu</w:t>
            </w:r>
          </w:p>
          <w:p w14:paraId="3A5EEC36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669895C7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6B6DC0C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3024694A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>I. PRAVNI TEMELJ</w:t>
            </w:r>
          </w:p>
          <w:p w14:paraId="7FE806CF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35A259E" w14:textId="77777777" w:rsidR="00E36B6B" w:rsidRPr="008C0D53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>Zakon o proračunu („Narodne novine“, broj 144/21)</w:t>
            </w:r>
          </w:p>
          <w:p w14:paraId="3461DFF6" w14:textId="77777777" w:rsidR="00E36B6B" w:rsidRPr="008C0D53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>Pravilnik o polugodišnjem i godišnjem izvještaju o izvršenju proračuna i financijskog plana („Narodne novine“, broj 85/23)</w:t>
            </w:r>
          </w:p>
          <w:p w14:paraId="29D9B7BC" w14:textId="77777777" w:rsidR="00E36B6B" w:rsidRPr="008C0D53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color w:val="000000" w:themeColor="text1"/>
              </w:rPr>
            </w:pPr>
            <w:bookmarkStart w:id="0" w:name="_Hlk138668515"/>
            <w:r w:rsidRPr="008C0D53">
              <w:rPr>
                <w:rFonts w:ascii="Calibri" w:hAnsi="Calibri" w:cs="Calibri"/>
                <w:color w:val="000000" w:themeColor="text1"/>
              </w:rPr>
              <w:t>Statut Dubrovačko – neretvanske županije („Službeni glasnik Dubrovačko-neretvanske županije 3/21)</w:t>
            </w:r>
          </w:p>
          <w:p w14:paraId="206A7932" w14:textId="32395DDD" w:rsidR="00E36B6B" w:rsidRPr="008C0D53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Odluka o izvr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>š</w:t>
            </w: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avanju Prora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>č</w:t>
            </w: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una Dubrova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>č</w:t>
            </w: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ko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neretvanske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 xml:space="preserve"> ž</w:t>
            </w:r>
            <w:r w:rsidRPr="008C0D53">
              <w:rPr>
                <w:rFonts w:asciiTheme="minorHAnsi" w:hAnsiTheme="minorHAnsi" w:cstheme="minorHAnsi"/>
                <w:color w:val="000000" w:themeColor="text1"/>
                <w:lang w:val="pt-PT"/>
              </w:rPr>
              <w:t>upanije za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 xml:space="preserve"> 202</w:t>
            </w:r>
            <w:r w:rsidR="001A1365" w:rsidRPr="008C0D53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 xml:space="preserve">. godinu („Službeni glasnik Dubrovačko-neretvanske županije“, broj </w:t>
            </w:r>
            <w:r w:rsidR="001A1365" w:rsidRPr="008C0D53"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="008755C5" w:rsidRPr="008C0D53">
              <w:rPr>
                <w:rFonts w:asciiTheme="minorHAnsi" w:hAnsiTheme="minorHAnsi" w:cstheme="minorHAnsi"/>
                <w:color w:val="000000" w:themeColor="text1"/>
              </w:rPr>
              <w:t>/2024</w:t>
            </w:r>
            <w:r w:rsidRPr="008C0D53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  <w:bookmarkEnd w:id="0"/>
          <w:p w14:paraId="2FB83B19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49BFEFF2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6364E3CA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3083A429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 xml:space="preserve">II. RAZLOZI DONOŠENJA </w:t>
            </w:r>
          </w:p>
          <w:p w14:paraId="453D8253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63BD844A" w14:textId="36841C0F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 xml:space="preserve">Zakonom o proračunu, propisano je da Ministarstvo financija, odnosno upravno tijelo za financije, izrađuje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polu</w:t>
            </w:r>
            <w:r w:rsidRPr="008C0D53">
              <w:rPr>
                <w:rFonts w:ascii="Calibri" w:hAnsi="Calibri" w:cs="Calibri"/>
                <w:color w:val="000000" w:themeColor="text1"/>
              </w:rPr>
              <w:t xml:space="preserve">godišnji izvještaj o izvršenju proračuna i dostavlja ga županu, do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1</w:t>
            </w:r>
            <w:r w:rsidRPr="008C0D53">
              <w:rPr>
                <w:rFonts w:ascii="Calibri" w:hAnsi="Calibri" w:cs="Calibri"/>
                <w:color w:val="000000" w:themeColor="text1"/>
              </w:rPr>
              <w:t xml:space="preserve">5.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rujna</w:t>
            </w:r>
            <w:r w:rsidRPr="008C0D53">
              <w:rPr>
                <w:rFonts w:ascii="Calibri" w:hAnsi="Calibri" w:cs="Calibri"/>
                <w:color w:val="000000" w:themeColor="text1"/>
              </w:rPr>
              <w:t xml:space="preserve"> tekuće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 xml:space="preserve"> proračunske godine.</w:t>
            </w:r>
          </w:p>
          <w:p w14:paraId="7888F86D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39AF5CDE" w14:textId="031A699A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 xml:space="preserve">Nadalje propisano je da župan, podnosi predstavničkom tijelu na donošenje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polu</w:t>
            </w:r>
            <w:r w:rsidRPr="008C0D53">
              <w:rPr>
                <w:rFonts w:ascii="Calibri" w:hAnsi="Calibri" w:cs="Calibri"/>
                <w:color w:val="000000" w:themeColor="text1"/>
              </w:rPr>
              <w:t>godišnji izvještaj o izvršenju proračuna do 3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0</w:t>
            </w:r>
            <w:r w:rsidRPr="008C0D53">
              <w:rPr>
                <w:rFonts w:ascii="Calibri" w:hAnsi="Calibri" w:cs="Calibri"/>
                <w:color w:val="000000" w:themeColor="text1"/>
              </w:rPr>
              <w:t xml:space="preserve">.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rujna</w:t>
            </w:r>
            <w:r w:rsidRPr="008C0D53">
              <w:rPr>
                <w:rFonts w:ascii="Calibri" w:hAnsi="Calibri" w:cs="Calibri"/>
                <w:color w:val="000000" w:themeColor="text1"/>
              </w:rPr>
              <w:t xml:space="preserve"> tekuće </w:t>
            </w:r>
            <w:r w:rsidR="00B47C93" w:rsidRPr="008C0D53">
              <w:rPr>
                <w:rFonts w:ascii="Calibri" w:hAnsi="Calibri" w:cs="Calibri"/>
                <w:color w:val="000000" w:themeColor="text1"/>
              </w:rPr>
              <w:t>proračunske godine</w:t>
            </w:r>
            <w:r w:rsidRPr="008C0D53">
              <w:rPr>
                <w:rFonts w:ascii="Calibri" w:hAnsi="Calibri" w:cs="Calibri"/>
                <w:color w:val="000000" w:themeColor="text1"/>
              </w:rPr>
              <w:t>.</w:t>
            </w:r>
          </w:p>
          <w:p w14:paraId="178A8073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376E806A" w14:textId="76C99701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 xml:space="preserve">Nastavno na navedeno, upućuje se na donošenje </w:t>
            </w:r>
            <w:r w:rsidR="004365B9" w:rsidRPr="008C0D53">
              <w:rPr>
                <w:rFonts w:ascii="Calibri" w:hAnsi="Calibri" w:cs="Calibri"/>
                <w:color w:val="000000" w:themeColor="text1"/>
              </w:rPr>
              <w:t>Polug</w:t>
            </w:r>
            <w:r w:rsidRPr="008C0D53">
              <w:rPr>
                <w:rFonts w:ascii="Calibri" w:hAnsi="Calibri" w:cs="Calibri"/>
                <w:color w:val="000000" w:themeColor="text1"/>
              </w:rPr>
              <w:t>odišnji izvještaj o izvršenju Proračuna Dubrovačko-neretvanske županije za 202</w:t>
            </w:r>
            <w:r w:rsidR="001A1365" w:rsidRPr="008C0D53">
              <w:rPr>
                <w:rFonts w:ascii="Calibri" w:hAnsi="Calibri" w:cs="Calibri"/>
                <w:color w:val="000000" w:themeColor="text1"/>
              </w:rPr>
              <w:t>5</w:t>
            </w:r>
            <w:r w:rsidRPr="008C0D53">
              <w:rPr>
                <w:rFonts w:ascii="Calibri" w:hAnsi="Calibri" w:cs="Calibri"/>
                <w:color w:val="000000" w:themeColor="text1"/>
              </w:rPr>
              <w:t>. godinu u priloženom tekstu.</w:t>
            </w:r>
          </w:p>
          <w:p w14:paraId="254124AC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4F289CDF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6416EE4D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C0D53">
              <w:rPr>
                <w:rFonts w:ascii="Calibri" w:hAnsi="Calibri" w:cs="Calibri"/>
                <w:b/>
                <w:bCs/>
                <w:color w:val="000000" w:themeColor="text1"/>
              </w:rPr>
              <w:t>III. SREDSTVA</w:t>
            </w:r>
          </w:p>
          <w:p w14:paraId="5EC0F143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2AF489C2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8C0D53">
              <w:rPr>
                <w:rFonts w:ascii="Calibri" w:hAnsi="Calibri" w:cs="Calibri"/>
                <w:color w:val="000000" w:themeColor="text1"/>
              </w:rPr>
              <w:t>Sredstva za provođenje osigurana su u Proračunu Dubrovačko-neretvanske županije.</w:t>
            </w:r>
          </w:p>
          <w:p w14:paraId="025598F8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28DA0C21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50102402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16423F4A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0682B634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5F94A4D5" w14:textId="77777777" w:rsidR="00E36B6B" w:rsidRPr="008C0D53" w:rsidRDefault="00E36B6B" w:rsidP="003872F9">
            <w:pPr>
              <w:jc w:val="both"/>
              <w:rPr>
                <w:rFonts w:ascii="Calibri" w:hAnsi="Calibri" w:cs="Calibri"/>
                <w:color w:val="000000" w:themeColor="text1"/>
              </w:rPr>
            </w:pPr>
          </w:p>
          <w:p w14:paraId="64846534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462B7653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0C67205A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6B50DA22" w14:textId="1A001034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17CD4875" w14:textId="7972B009" w:rsidR="00E36B6B" w:rsidRPr="008C0D53" w:rsidRDefault="00E36B6B" w:rsidP="006141DE">
            <w:pPr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39617EF4" w14:textId="77777777" w:rsidR="00E36B6B" w:rsidRPr="008C0D53" w:rsidRDefault="00E36B6B" w:rsidP="003872F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  <w:p w14:paraId="6C50374C" w14:textId="77777777" w:rsidR="00E36B6B" w:rsidRPr="008C0D53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4B7B0CF3" w14:textId="77777777" w:rsidR="00E36B6B" w:rsidRPr="001A1365" w:rsidRDefault="00E36B6B" w:rsidP="00E36B6B">
      <w:pPr>
        <w:jc w:val="center"/>
        <w:rPr>
          <w:color w:val="FF0000"/>
        </w:rPr>
      </w:pPr>
    </w:p>
    <w:sectPr w:rsidR="00E36B6B" w:rsidRPr="001A1365" w:rsidSect="00E36B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5406C"/>
    <w:multiLevelType w:val="hybridMultilevel"/>
    <w:tmpl w:val="772A08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2011B"/>
    <w:multiLevelType w:val="hybridMultilevel"/>
    <w:tmpl w:val="240C2B7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85D5212"/>
    <w:multiLevelType w:val="hybridMultilevel"/>
    <w:tmpl w:val="D332B760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89D7359"/>
    <w:multiLevelType w:val="hybridMultilevel"/>
    <w:tmpl w:val="F0045FCC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65AF2ECD"/>
    <w:multiLevelType w:val="hybridMultilevel"/>
    <w:tmpl w:val="6AAE26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53671968">
    <w:abstractNumId w:val="1"/>
  </w:num>
  <w:num w:numId="2" w16cid:durableId="262343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5728024">
    <w:abstractNumId w:val="2"/>
  </w:num>
  <w:num w:numId="4" w16cid:durableId="683827786">
    <w:abstractNumId w:val="3"/>
  </w:num>
  <w:num w:numId="5" w16cid:durableId="38481840">
    <w:abstractNumId w:val="5"/>
  </w:num>
  <w:num w:numId="6" w16cid:durableId="1760523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6B"/>
    <w:rsid w:val="001A1365"/>
    <w:rsid w:val="003B7D30"/>
    <w:rsid w:val="004365B9"/>
    <w:rsid w:val="006141DE"/>
    <w:rsid w:val="007222C2"/>
    <w:rsid w:val="008755C5"/>
    <w:rsid w:val="008C0D53"/>
    <w:rsid w:val="008F12C8"/>
    <w:rsid w:val="009C59C9"/>
    <w:rsid w:val="00A21DB1"/>
    <w:rsid w:val="00B47C93"/>
    <w:rsid w:val="00B752D8"/>
    <w:rsid w:val="00B75955"/>
    <w:rsid w:val="00D3012C"/>
    <w:rsid w:val="00E36B6B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EC2"/>
  <w15:chartTrackingRefBased/>
  <w15:docId w15:val="{ED3AD83E-13C3-4BA2-8500-F4109DE7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B6B"/>
    <w:pPr>
      <w:ind w:left="720"/>
      <w:contextualSpacing/>
    </w:pPr>
  </w:style>
  <w:style w:type="table" w:styleId="TableGrid">
    <w:name w:val="Table Grid"/>
    <w:basedOn w:val="TableNormal"/>
    <w:uiPriority w:val="39"/>
    <w:rsid w:val="006141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3</cp:revision>
  <cp:lastPrinted>2025-09-17T07:15:00Z</cp:lastPrinted>
  <dcterms:created xsi:type="dcterms:W3CDTF">2025-10-13T11:27:00Z</dcterms:created>
  <dcterms:modified xsi:type="dcterms:W3CDTF">2025-10-13T11:34:00Z</dcterms:modified>
</cp:coreProperties>
</file>